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257" w:rsidRDefault="00A10257" w:rsidP="00A10257">
      <w:pPr>
        <w:spacing w:after="0"/>
        <w:jc w:val="center"/>
        <w:rPr>
          <w:rFonts w:ascii="Comic Sans MS" w:hAnsi="Comic Sans MS"/>
        </w:rPr>
      </w:pPr>
      <w:r>
        <w:rPr>
          <w:rFonts w:ascii="Comic Sans MS" w:hAnsi="Comic Sans MS"/>
        </w:rPr>
        <w:t>Models of Teaching</w:t>
      </w:r>
    </w:p>
    <w:p w:rsidR="00A10257" w:rsidRDefault="00A10257" w:rsidP="00A10257">
      <w:pPr>
        <w:spacing w:after="0"/>
        <w:jc w:val="center"/>
        <w:rPr>
          <w:rFonts w:ascii="Comic Sans MS" w:hAnsi="Comic Sans MS"/>
        </w:rPr>
      </w:pPr>
      <w:r>
        <w:rPr>
          <w:rFonts w:ascii="Comic Sans MS" w:hAnsi="Comic Sans MS"/>
        </w:rPr>
        <w:t>And Instructional Methods</w:t>
      </w:r>
    </w:p>
    <w:p w:rsidR="00A10257" w:rsidRDefault="00A10257" w:rsidP="00A10257">
      <w:pPr>
        <w:spacing w:after="0"/>
        <w:jc w:val="center"/>
        <w:rPr>
          <w:rFonts w:ascii="Comic Sans MS" w:hAnsi="Comic Sans MS"/>
        </w:rPr>
      </w:pPr>
    </w:p>
    <w:p w:rsidR="00A10257" w:rsidRDefault="00A10257" w:rsidP="00A10257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Models of Teaching</w:t>
      </w:r>
    </w:p>
    <w:p w:rsidR="00A10257" w:rsidRDefault="00A10257" w:rsidP="00A10257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Direct Instruction- Teacher explains, demonstrates, models, gives lots of examples;</w:t>
      </w:r>
      <w:r w:rsidR="00587AFA">
        <w:rPr>
          <w:rFonts w:ascii="Comic Sans MS" w:hAnsi="Comic Sans MS"/>
        </w:rPr>
        <w:t xml:space="preserve"> guided practice (all together) and independent practice</w:t>
      </w:r>
    </w:p>
    <w:p w:rsidR="00587AFA" w:rsidRDefault="00587AFA" w:rsidP="00587AFA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Deductive Model- 1. Teacher tells rule. 2. Teacher gives examples. </w:t>
      </w:r>
    </w:p>
    <w:p w:rsidR="00587AFA" w:rsidRDefault="00587AFA" w:rsidP="00587AFA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Inductive Model- Teacher gives examples and asks students to determine what the rule is. </w:t>
      </w:r>
    </w:p>
    <w:p w:rsidR="00587AFA" w:rsidRPr="00587AFA" w:rsidRDefault="00587AFA" w:rsidP="00587AFA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Concept Attainment Model- Tell students you are thinking of an idea and you’d like for them to guess what it is. Show “yes” and “no” examples one at a time. (Have a yes and no column). Have students write down their guesses. When you finish putting all the examples; let the children share their ideas. </w:t>
      </w:r>
      <w:r w:rsidRPr="00587AFA">
        <w:rPr>
          <w:rFonts w:ascii="Comic Sans MS" w:hAnsi="Comic Sans MS"/>
        </w:rPr>
        <w:t>Ask students to tell whether unlabeled examples go in the “yes” or “no” column. (Have some extras that you don’t post before sharing)</w:t>
      </w:r>
      <w:r>
        <w:rPr>
          <w:rFonts w:ascii="Comic Sans MS" w:hAnsi="Comic Sans MS"/>
        </w:rPr>
        <w:t xml:space="preserve">  </w:t>
      </w:r>
      <w:r w:rsidRPr="00587AFA">
        <w:rPr>
          <w:rFonts w:ascii="Comic Sans MS" w:hAnsi="Comic Sans MS"/>
        </w:rPr>
        <w:t>Have students suggest other examples and tell which column they should go in. Have students describe their thinking as they tried to figure out the concept</w:t>
      </w:r>
      <w:r>
        <w:rPr>
          <w:rFonts w:ascii="Comic Sans MS" w:hAnsi="Comic Sans MS"/>
        </w:rPr>
        <w:t>. USE THIS AS AN INTRODUCTION.</w:t>
      </w:r>
    </w:p>
    <w:p w:rsidR="00A10257" w:rsidRDefault="00A10257" w:rsidP="00A10257">
      <w:pPr>
        <w:spacing w:after="0"/>
        <w:jc w:val="center"/>
        <w:rPr>
          <w:rFonts w:ascii="Comic Sans MS" w:hAnsi="Comic Sans MS"/>
        </w:rPr>
      </w:pPr>
    </w:p>
    <w:p w:rsidR="00A10257" w:rsidRDefault="00A10257" w:rsidP="00A10257">
      <w:pPr>
        <w:spacing w:after="0"/>
        <w:jc w:val="center"/>
        <w:rPr>
          <w:rFonts w:ascii="Comic Sans MS" w:hAnsi="Comic Sans MS"/>
        </w:rPr>
      </w:pPr>
    </w:p>
    <w:p w:rsidR="00A10257" w:rsidRDefault="00A10257" w:rsidP="00A10257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Instructional Methods</w:t>
      </w:r>
    </w:p>
    <w:p w:rsidR="00A10257" w:rsidRDefault="00A10257" w:rsidP="00A10257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Jigsaw Method- Have home groups 1-6. Each number group gets together to become the “Expert Group”. Then regroup into 1-6 and each number shares expertise with the group. </w:t>
      </w:r>
    </w:p>
    <w:p w:rsidR="00A10257" w:rsidRPr="00A10257" w:rsidRDefault="00A10257" w:rsidP="00A10257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</w:rPr>
      </w:pPr>
    </w:p>
    <w:p w:rsidR="00A10257" w:rsidRPr="00A10257" w:rsidRDefault="00A10257" w:rsidP="00A10257">
      <w:pPr>
        <w:spacing w:after="0"/>
        <w:jc w:val="center"/>
        <w:rPr>
          <w:rFonts w:ascii="Comic Sans MS" w:hAnsi="Comic Sans MS"/>
        </w:rPr>
      </w:pPr>
    </w:p>
    <w:sectPr w:rsidR="00A10257" w:rsidRPr="00A10257" w:rsidSect="00CD2A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1D6C38"/>
    <w:multiLevelType w:val="hybridMultilevel"/>
    <w:tmpl w:val="D33EA1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802C77"/>
    <w:multiLevelType w:val="hybridMultilevel"/>
    <w:tmpl w:val="1C683F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0257"/>
    <w:rsid w:val="00587AFA"/>
    <w:rsid w:val="00600F69"/>
    <w:rsid w:val="00635ACF"/>
    <w:rsid w:val="00A10257"/>
    <w:rsid w:val="00CD2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A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02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Ginger</dc:creator>
  <cp:lastModifiedBy>Ginger</cp:lastModifiedBy>
  <cp:revision>1</cp:revision>
  <dcterms:created xsi:type="dcterms:W3CDTF">2011-08-01T20:47:00Z</dcterms:created>
  <dcterms:modified xsi:type="dcterms:W3CDTF">2011-08-01T21:05:00Z</dcterms:modified>
</cp:coreProperties>
</file>